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31" w:rsidRDefault="000A2831" w:rsidP="00087FFA">
      <w:pPr>
        <w:pStyle w:val="Bezmezer"/>
        <w:rPr>
          <w:b/>
          <w:sz w:val="32"/>
          <w:szCs w:val="32"/>
          <w:u w:val="single"/>
        </w:rPr>
      </w:pPr>
      <w:r w:rsidRPr="000A2831">
        <w:rPr>
          <w:b/>
          <w:sz w:val="32"/>
          <w:szCs w:val="32"/>
          <w:u w:val="single"/>
        </w:rPr>
        <w:t>STRATEGICKÉ CÍLE OBCE KARLÍK</w:t>
      </w:r>
    </w:p>
    <w:p w:rsidR="000A2831" w:rsidRPr="000A2831" w:rsidRDefault="000A2831" w:rsidP="00087FFA">
      <w:pPr>
        <w:pStyle w:val="Bezmezer"/>
        <w:rPr>
          <w:b/>
          <w:sz w:val="32"/>
          <w:szCs w:val="32"/>
          <w:u w:val="single"/>
        </w:rPr>
      </w:pPr>
    </w:p>
    <w:p w:rsidR="00D11BE5" w:rsidRPr="000A2831" w:rsidRDefault="00895C9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Dokončení</w:t>
      </w:r>
      <w:r w:rsidR="00087FFA" w:rsidRPr="000A2831">
        <w:rPr>
          <w:sz w:val="32"/>
          <w:szCs w:val="32"/>
        </w:rPr>
        <w:t xml:space="preserve"> územního plánu</w:t>
      </w:r>
    </w:p>
    <w:p w:rsidR="00087FFA" w:rsidRPr="000A2831" w:rsidRDefault="00087FFA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Urbanistické lokální studie</w:t>
      </w:r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Výkup pozemků a vybudování chodníku do Dobřichovic</w:t>
      </w:r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Oprava a odvodnění ulice Příkrá</w:t>
      </w:r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Oprava ulice K Třešňovce část asi 300m</w:t>
      </w:r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Oprava ulice Blatnická, ulice k lávce u mlýna</w:t>
      </w:r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 xml:space="preserve">Lávka přes potok </w:t>
      </w:r>
      <w:proofErr w:type="spellStart"/>
      <w:r w:rsidRPr="000A2831">
        <w:rPr>
          <w:sz w:val="32"/>
          <w:szCs w:val="32"/>
        </w:rPr>
        <w:t>Mořinská</w:t>
      </w:r>
      <w:proofErr w:type="spellEnd"/>
      <w:r w:rsidRPr="000A2831">
        <w:rPr>
          <w:sz w:val="32"/>
          <w:szCs w:val="32"/>
        </w:rPr>
        <w:t xml:space="preserve">, ulice </w:t>
      </w:r>
      <w:proofErr w:type="spellStart"/>
      <w:r w:rsidRPr="000A2831">
        <w:rPr>
          <w:sz w:val="32"/>
          <w:szCs w:val="32"/>
        </w:rPr>
        <w:t>Mořinská</w:t>
      </w:r>
      <w:proofErr w:type="spellEnd"/>
    </w:p>
    <w:p w:rsidR="003324E4" w:rsidRPr="000A2831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Oprava ulice Skalická s opěrnou zdí</w:t>
      </w:r>
    </w:p>
    <w:p w:rsidR="003324E4" w:rsidRDefault="003324E4" w:rsidP="00087FFA">
      <w:pPr>
        <w:pStyle w:val="Bezmezer"/>
        <w:rPr>
          <w:sz w:val="32"/>
          <w:szCs w:val="32"/>
        </w:rPr>
      </w:pPr>
      <w:r w:rsidRPr="000A2831">
        <w:rPr>
          <w:sz w:val="32"/>
          <w:szCs w:val="32"/>
        </w:rPr>
        <w:t>Rekonstrukce ulice Pod Kos</w:t>
      </w:r>
      <w:r w:rsidR="000A2831" w:rsidRPr="000A2831">
        <w:rPr>
          <w:sz w:val="32"/>
          <w:szCs w:val="32"/>
        </w:rPr>
        <w:t xml:space="preserve">telem </w:t>
      </w:r>
      <w:proofErr w:type="spellStart"/>
      <w:r w:rsidR="000A2831" w:rsidRPr="000A2831">
        <w:rPr>
          <w:sz w:val="32"/>
          <w:szCs w:val="32"/>
        </w:rPr>
        <w:t>kpl</w:t>
      </w:r>
      <w:proofErr w:type="spellEnd"/>
      <w:r w:rsidR="000A2831" w:rsidRPr="000A2831">
        <w:rPr>
          <w:sz w:val="32"/>
          <w:szCs w:val="32"/>
        </w:rPr>
        <w:t xml:space="preserve"> vč. </w:t>
      </w:r>
      <w:proofErr w:type="spellStart"/>
      <w:r w:rsidR="000A2831" w:rsidRPr="000A2831">
        <w:rPr>
          <w:sz w:val="32"/>
          <w:szCs w:val="32"/>
        </w:rPr>
        <w:t>kanal,VO</w:t>
      </w:r>
      <w:proofErr w:type="spellEnd"/>
    </w:p>
    <w:p w:rsidR="000A2831" w:rsidRDefault="000A2831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Oprava hřbitovní zdi, chodníky a nádrž na vodu na hřbitově</w:t>
      </w:r>
    </w:p>
    <w:p w:rsidR="000A2831" w:rsidRDefault="000A2831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Výkup pozemků pod komunikacemi</w:t>
      </w:r>
    </w:p>
    <w:p w:rsidR="000A2831" w:rsidRDefault="000A2831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Oprava stávající budovy úřadu</w:t>
      </w:r>
    </w:p>
    <w:p w:rsidR="000A2831" w:rsidRDefault="000A2831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Vytvoření záchranného systému pomocí SMS zpráv</w:t>
      </w:r>
    </w:p>
    <w:p w:rsidR="000A2831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Výstavba penzionu pro seniory ( nebo pečovatelského </w:t>
      </w:r>
      <w:proofErr w:type="gramStart"/>
      <w:r>
        <w:rPr>
          <w:sz w:val="32"/>
          <w:szCs w:val="32"/>
        </w:rPr>
        <w:t>domu )</w:t>
      </w:r>
      <w:proofErr w:type="gramEnd"/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Obnova, údržba a rozšíření zeleně v obci a okolí vč. protierozních úprav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Komunikace vč. </w:t>
      </w:r>
      <w:proofErr w:type="spellStart"/>
      <w:r>
        <w:rPr>
          <w:sz w:val="32"/>
          <w:szCs w:val="32"/>
        </w:rPr>
        <w:t>inž</w:t>
      </w:r>
      <w:proofErr w:type="spellEnd"/>
      <w:r>
        <w:rPr>
          <w:sz w:val="32"/>
          <w:szCs w:val="32"/>
        </w:rPr>
        <w:t xml:space="preserve">. sítí V Horkách 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Podpora a obnovení společenského života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Vybudování technického zázemí obce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Přemístění autobusové zastávky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Výstavba nové budovy úřadu se společenskou místností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Výstavba školky, sportoviště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Veřejné prostranství pod kostelem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Komunikace jihovýchodní 600 m vč. inženýrských sítí 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Záchrana bývalého </w:t>
      </w:r>
      <w:proofErr w:type="gramStart"/>
      <w:r>
        <w:rPr>
          <w:sz w:val="32"/>
          <w:szCs w:val="32"/>
        </w:rPr>
        <w:t>mlýna ( výkup</w:t>
      </w:r>
      <w:proofErr w:type="gramEnd"/>
      <w:r>
        <w:rPr>
          <w:sz w:val="32"/>
          <w:szCs w:val="32"/>
        </w:rPr>
        <w:t xml:space="preserve"> a rekonstrukce (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Obnova nádržky nad mlýnem ( ve spolupráci s </w:t>
      </w:r>
      <w:proofErr w:type="gramStart"/>
      <w:r>
        <w:rPr>
          <w:sz w:val="32"/>
          <w:szCs w:val="32"/>
        </w:rPr>
        <w:t>Mořinkou )</w:t>
      </w:r>
      <w:proofErr w:type="gramEnd"/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Točka nad mlýnem ( ve spolupráci s </w:t>
      </w:r>
      <w:proofErr w:type="gramStart"/>
      <w:r>
        <w:rPr>
          <w:sz w:val="32"/>
          <w:szCs w:val="32"/>
        </w:rPr>
        <w:t>Mořinkou )</w:t>
      </w:r>
      <w:proofErr w:type="gramEnd"/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Protipovodňová opatření (Karlický potok, bleskové povodně ze svahů)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Rekonstrukce veřejného osvětlení obce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Cyklostezka do Letů – část</w:t>
      </w:r>
    </w:p>
    <w:p w:rsidR="00511A0C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Komunikace obchvat v západní zóně propojení na hlavní silnici 700m</w:t>
      </w:r>
    </w:p>
    <w:p w:rsidR="00511A0C" w:rsidRPr="000A2831" w:rsidRDefault="00511A0C" w:rsidP="00087FF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Přemostění Karlického potoka</w:t>
      </w:r>
      <w:bookmarkStart w:id="0" w:name="_GoBack"/>
      <w:bookmarkEnd w:id="0"/>
    </w:p>
    <w:p w:rsidR="000A2831" w:rsidRPr="000A2831" w:rsidRDefault="000A2831" w:rsidP="00087FFA">
      <w:pPr>
        <w:pStyle w:val="Bezmezer"/>
        <w:rPr>
          <w:sz w:val="32"/>
          <w:szCs w:val="32"/>
        </w:rPr>
      </w:pPr>
    </w:p>
    <w:p w:rsidR="003324E4" w:rsidRDefault="003324E4" w:rsidP="00087FFA">
      <w:pPr>
        <w:pStyle w:val="Bezmezer"/>
      </w:pPr>
    </w:p>
    <w:p w:rsidR="00087FFA" w:rsidRDefault="00087FFA"/>
    <w:sectPr w:rsidR="0008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94"/>
    <w:rsid w:val="00087FFA"/>
    <w:rsid w:val="000A2831"/>
    <w:rsid w:val="003324E4"/>
    <w:rsid w:val="00511A0C"/>
    <w:rsid w:val="005C54C7"/>
    <w:rsid w:val="00895C94"/>
    <w:rsid w:val="00D1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7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0646-3831-46BD-8A99-568CE8BB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Karlik</cp:lastModifiedBy>
  <cp:revision>1</cp:revision>
  <cp:lastPrinted>2015-06-25T08:35:00Z</cp:lastPrinted>
  <dcterms:created xsi:type="dcterms:W3CDTF">2015-06-25T07:44:00Z</dcterms:created>
  <dcterms:modified xsi:type="dcterms:W3CDTF">2015-06-25T08:35:00Z</dcterms:modified>
</cp:coreProperties>
</file>