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41" w:rsidRDefault="00AF6341" w:rsidP="00AF6341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D</w:t>
      </w:r>
      <w:bookmarkStart w:id="0" w:name="_GoBack"/>
      <w:bookmarkEnd w:id="0"/>
      <w:r w:rsidRPr="00AF6341">
        <w:rPr>
          <w:rFonts w:ascii="Arial" w:eastAsia="Times New Roman" w:hAnsi="Arial" w:cs="Arial"/>
          <w:sz w:val="36"/>
          <w:szCs w:val="36"/>
        </w:rPr>
        <w:t xml:space="preserve">istribuce </w:t>
      </w:r>
      <w:proofErr w:type="spellStart"/>
      <w:r w:rsidRPr="00AF6341">
        <w:rPr>
          <w:rFonts w:ascii="Arial" w:eastAsia="Times New Roman" w:hAnsi="Arial" w:cs="Arial"/>
          <w:sz w:val="36"/>
          <w:szCs w:val="36"/>
        </w:rPr>
        <w:t>eko</w:t>
      </w:r>
      <w:proofErr w:type="spellEnd"/>
      <w:r w:rsidRPr="00AF6341">
        <w:rPr>
          <w:rFonts w:ascii="Arial" w:eastAsia="Times New Roman" w:hAnsi="Arial" w:cs="Arial"/>
          <w:sz w:val="36"/>
          <w:szCs w:val="36"/>
        </w:rPr>
        <w:t xml:space="preserve"> tašek na tříděný odpad</w:t>
      </w:r>
    </w:p>
    <w:p w:rsidR="00AF6341" w:rsidRDefault="00AF6341" w:rsidP="00AF6341">
      <w:pPr>
        <w:rPr>
          <w:rFonts w:ascii="Arial" w:eastAsia="Times New Roman" w:hAnsi="Arial" w:cs="Arial"/>
          <w:sz w:val="36"/>
          <w:szCs w:val="36"/>
        </w:rPr>
      </w:pPr>
    </w:p>
    <w:p w:rsidR="00AF6341" w:rsidRPr="00AF6341" w:rsidRDefault="00AF6341" w:rsidP="00AF6341">
      <w:pPr>
        <w:rPr>
          <w:rFonts w:eastAsia="Times New Roman"/>
          <w:sz w:val="36"/>
          <w:szCs w:val="36"/>
        </w:rPr>
      </w:pPr>
      <w:r w:rsidRPr="00AF6341">
        <w:rPr>
          <w:rFonts w:ascii="Arial" w:eastAsia="Times New Roman" w:hAnsi="Arial" w:cs="Arial"/>
          <w:sz w:val="36"/>
          <w:szCs w:val="36"/>
        </w:rPr>
        <w:t>Jednou z povinností obce jako původce odpadů je odpady sbírat odděleně, mimo jiné zajišťovat i tříděný sběr využitelných složek komunálních odpadů. </w:t>
      </w:r>
    </w:p>
    <w:p w:rsidR="00AF6341" w:rsidRPr="00AF6341" w:rsidRDefault="00AF6341" w:rsidP="00AF6341">
      <w:pPr>
        <w:rPr>
          <w:rFonts w:eastAsia="Times New Roman"/>
          <w:sz w:val="36"/>
          <w:szCs w:val="36"/>
        </w:rPr>
      </w:pPr>
      <w:r w:rsidRPr="00AF6341">
        <w:rPr>
          <w:rStyle w:val="Siln"/>
          <w:rFonts w:ascii="Arial" w:eastAsia="Times New Roman" w:hAnsi="Arial" w:cs="Arial"/>
          <w:sz w:val="36"/>
          <w:szCs w:val="36"/>
        </w:rPr>
        <w:t>Obec ve své samostatné působnosti</w:t>
      </w:r>
      <w:r w:rsidRPr="00AF6341">
        <w:rPr>
          <w:rFonts w:ascii="Arial" w:eastAsia="Times New Roman" w:hAnsi="Arial" w:cs="Arial"/>
          <w:sz w:val="36"/>
          <w:szCs w:val="36"/>
        </w:rPr>
        <w:t> v souladu s § 10 písm. d, § 84 odst. 2, písm. h) zákona č. 128/2000 Sb. o obcích (obecní zřízení), ve znění pozdějších předpisů a podle § 17, odst. 2 zákona č. 185/2001 Sb. o odpadech a o změně některých dalších zákonů, ve znění pozdějších předpisů stanovila obecně závaznou vyhlášku o systém shromažďování, sběru, přepravy, třídění, využívání a odstraňování komunálních odpadů  vznikajících na jejím katastrálním území.</w:t>
      </w:r>
    </w:p>
    <w:p w:rsidR="00AF6341" w:rsidRPr="00AF6341" w:rsidRDefault="00AF6341" w:rsidP="00AF6341">
      <w:pPr>
        <w:spacing w:line="269" w:lineRule="atLeast"/>
        <w:rPr>
          <w:rFonts w:ascii="Arial" w:eastAsia="Times New Roman" w:hAnsi="Arial" w:cs="Arial"/>
          <w:sz w:val="36"/>
          <w:szCs w:val="36"/>
        </w:rPr>
      </w:pPr>
      <w:r w:rsidRPr="00AF6341">
        <w:rPr>
          <w:rFonts w:ascii="Arial" w:eastAsia="Times New Roman" w:hAnsi="Arial" w:cs="Arial"/>
          <w:sz w:val="36"/>
          <w:szCs w:val="36"/>
        </w:rPr>
        <w:t>Podle § 17 odst. 4 </w:t>
      </w:r>
      <w:r w:rsidRPr="00AF6341">
        <w:rPr>
          <w:rStyle w:val="Siln"/>
          <w:rFonts w:ascii="Arial" w:eastAsia="Times New Roman" w:hAnsi="Arial" w:cs="Arial"/>
          <w:sz w:val="36"/>
          <w:szCs w:val="36"/>
        </w:rPr>
        <w:t>jsou fyzické osoby (občané) povinny</w:t>
      </w:r>
      <w:r w:rsidRPr="00AF6341">
        <w:rPr>
          <w:rFonts w:ascii="Arial" w:eastAsia="Times New Roman" w:hAnsi="Arial" w:cs="Arial"/>
          <w:sz w:val="36"/>
          <w:szCs w:val="36"/>
        </w:rPr>
        <w:t> odkládat komunální odpad na místech k tomu určených. Dále jsou občané povinni ode dne, kdy tak obec stanoví obecně závaznou vyhláškou, komunální odpad odděleně shromažďovat, třídit a předávat k využití a odstraňování podle systému stanoveného obcí.</w:t>
      </w:r>
    </w:p>
    <w:p w:rsidR="00AF6341" w:rsidRPr="00AF6341" w:rsidRDefault="00AF6341" w:rsidP="00AF6341">
      <w:pPr>
        <w:spacing w:line="269" w:lineRule="atLeast"/>
        <w:rPr>
          <w:rFonts w:ascii="Arial" w:eastAsia="Times New Roman" w:hAnsi="Arial" w:cs="Arial"/>
          <w:sz w:val="36"/>
          <w:szCs w:val="36"/>
        </w:rPr>
      </w:pPr>
      <w:r w:rsidRPr="00AF6341">
        <w:rPr>
          <w:rFonts w:ascii="Arial" w:eastAsia="Times New Roman" w:hAnsi="Arial" w:cs="Arial"/>
          <w:sz w:val="36"/>
          <w:szCs w:val="36"/>
        </w:rPr>
        <w:t xml:space="preserve">Z těchto důvodů zajistil OÚ Karlík  pro své občany sadu </w:t>
      </w:r>
      <w:proofErr w:type="gramStart"/>
      <w:r w:rsidRPr="00AF6341">
        <w:rPr>
          <w:rFonts w:ascii="Arial" w:eastAsia="Times New Roman" w:hAnsi="Arial" w:cs="Arial"/>
          <w:sz w:val="36"/>
          <w:szCs w:val="36"/>
        </w:rPr>
        <w:t>tašek ( 3 ks</w:t>
      </w:r>
      <w:proofErr w:type="gramEnd"/>
      <w:r w:rsidRPr="00AF6341">
        <w:rPr>
          <w:rFonts w:ascii="Arial" w:eastAsia="Times New Roman" w:hAnsi="Arial" w:cs="Arial"/>
          <w:sz w:val="36"/>
          <w:szCs w:val="36"/>
        </w:rPr>
        <w:t>.) na papír, plast a sklo, které jsou zdarma k vyzvednutí na obecním v úřadě Karlíku.</w:t>
      </w:r>
    </w:p>
    <w:p w:rsidR="00285B7E" w:rsidRPr="00AF6341" w:rsidRDefault="00AF6341" w:rsidP="00AF6341">
      <w:pPr>
        <w:rPr>
          <w:sz w:val="36"/>
          <w:szCs w:val="36"/>
        </w:rPr>
      </w:pPr>
      <w:r w:rsidRPr="00AF6341">
        <w:rPr>
          <w:rFonts w:ascii="Tahoma" w:eastAsia="Times New Roman" w:hAnsi="Tahoma" w:cs="Tahoma"/>
          <w:sz w:val="36"/>
          <w:szCs w:val="36"/>
        </w:rPr>
        <w:t> Budeme-li třídit, umožníme tak recyklaci, ze které získáme nové zdroje surovin a energie a také ušetříme místo na skládkách. Důvody proč třídit jsou jak ekologické tak i ekonomické. Čím více odpadů tedy vytřídíme, tím více dostaneme zpátky materiálů, energie, ale také tím snížíme počet skládek</w:t>
      </w:r>
    </w:p>
    <w:sectPr w:rsidR="00285B7E" w:rsidRPr="00AF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1"/>
    <w:rsid w:val="00285B7E"/>
    <w:rsid w:val="00A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3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6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3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6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</dc:creator>
  <cp:lastModifiedBy>Karlik</cp:lastModifiedBy>
  <cp:revision>1</cp:revision>
  <dcterms:created xsi:type="dcterms:W3CDTF">2015-08-28T07:18:00Z</dcterms:created>
  <dcterms:modified xsi:type="dcterms:W3CDTF">2015-08-28T07:18:00Z</dcterms:modified>
</cp:coreProperties>
</file>